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Heizraum </w:t>
            </w:r>
          </w:p>
          <w:p>
            <w:pPr>
              <w:spacing w:before="0" w:after="0"/>
            </w:pPr>
            <w:r>
              <w:t>UG </w:t>
            </w:r>
          </w:p>
          <w:p>
            <w:pPr>
              <w:spacing w:before="0" w:after="0"/>
            </w:pPr>
            <w:r>
              <w:t>Fallrohr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Fallrohr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373358086" name="4ca91280-dcb7-11f0-88a4-e1ca07ff51a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89530248" name="4ca91280-dcb7-11f0-88a4-e1ca07ff51aa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968198114" name="50c3f1f0-dcb7-11f0-88a4-e1ca07ff51a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90922456" name="50c3f1f0-dcb7-11f0-88a4-e1ca07ff51aa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Wohnzimmer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Cheminée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VM-9</w:t>
            </w:r>
          </w:p>
          <w:p>
            <w:pPr>
              <w:spacing w:before="0" w:after="0"/>
            </w:pPr>
            <w:r>
              <w:t>LAP</w:t>
            </w:r>
          </w:p>
          <w:p>
            <w:pPr>
              <w:spacing w:before="0" w:after="0"/>
            </w:pPr>
            <w:r>
              <w:t>Cheminée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421800197" name="1c1cecc0-dcbe-11f0-88a4-e1ca07ff51a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80793086" name="1c1cecc0-dcbe-11f0-88a4-e1ca07ff51aa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559200050" name="203de6b0-dcbe-11f0-88a4-e1ca07ff51a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81369892" name="203de6b0-dcbe-11f0-88a4-e1ca07ff51aa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8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Hofgutweg 1G, 3400 Burgdorf</w:t>
          </w:r>
        </w:p>
        <w:p>
          <w:pPr>
            <w:spacing w:before="0" w:after="0"/>
          </w:pPr>
          <w:r>
            <w:t>632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footer.xml" Type="http://schemas.openxmlformats.org/officeDocument/2006/relationships/footer" Id="rId8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